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المستهلك الجزائري نحو شعار " حلال " في المنتجات الغذائية : دراسة حالة بمدينة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بوالشعير رقية/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الاسلام/ سلوك المستهلك المسلم/ سوق المنتجات الحلال/ الماركة التجارية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