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e inclution différentielle du premier or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rouane Samia/ I. Kaouache (président),Benaouicha. L(Examinateur),Slemnia F(Encadr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multi-applications/ Topologie faib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