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التحليل المالي ودورها في تقييم مخاطر الإئتمان المصرفي : دراسة حالة بنك الفلاحة والتنمية الريفية وكالة -شلغوم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رحمة/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الائتمان المصرفي/ مخاطر الائتمان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