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عملية اتخاد القرار في إدارة المؤسسة دراسة حالة المؤسسة الوطنية لتحقيق وتسيير الصناعات المتلرابطة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عماد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فكر الإداري/ القرارات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