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عملية اتخاد القرار في إدارة المؤسسة دراسة حالة المؤسسة الوطنية لتحقيق وتسيير الصناعات المتلرابطة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عماد/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الفكر الإداري/ القرارات الإدارية/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