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الصغيرة والمتوسطة ودورها في التنمية المحلية : دراسة حالة مؤسسة مطاحن بني هارون -القرارم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بوزغوب وردة/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التنمية المحلية/ الإقتصاد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