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أشكال التوظيفات المالية في أداء البنوك التجارية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بشرى/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إستخدامات البنوك التجارية/ التوظيفات المالية/ المستثمرين/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