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معالجة آثار التضخم على القوائم المالية وفق معايير المحاسبة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بولجمر 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المحاسبة الدولية/ التضخم/ معايير المحاسبة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