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عبر الأنترنت في تحقيق الميزة التنافسية : دراسة حالة وكالة مديحة للسياحة والسفر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بوحالة إيمان/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المزيج التسويقي/ القطاع السياحي/ الأنترنيت/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