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تمويل البنوك التجارية للمؤسسات الصغيرة والمتوسطة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سي عمار آسيا/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المؤسسات الصغيرة والمتوسطة/ الصيغ التمويلية/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