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الآثار الإقتصادية والبيئية لتسيير النفايات الحديدية في المؤسسة الإقتصادية : دراسة حالة مؤسسة SONARIC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ديبي إبتسام/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البيئة في الجزائر/ النفايات الحديدية/ تسيير النفايات/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