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دراسة الجدوى الإقتصادية في تمويل ونجاح المشاريع الإستثمارية الصغيرة : دراسة حالة الوكالة الوطنية لدعم تشغيل الشباب فرع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شاقر لويزة/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دراسة الجدوى الاقتصادية/ المشاريع الإستثمارية الصغيرة/ القرار التمويلي/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