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المحلية في تمويل الجماعات المحلية : دراسة حالة بلدية ميلة خلال الفترة (2010-2013)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بعيو/ ،برني ميلود(رئيسا)، عاشوري نعيم(مناقشا)، 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الجماعات المحلية/ الجباية المحلية/ بلدية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