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عجز الميزانية العمومية في الجزائر للفترة الممتدة من 2000إلى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اني وافي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ضبط الإيرادات/ الميزانية الجزائرية  العمومية/ العجز/ الجباية البتر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