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عجز الميزانية العمومية في الجزائر للفترة الممتدة من 2000إلى 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تباني وافية/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صندوق ضبط الإيرادات/ الميزانية الجزائرية  العمومية/ العجز/ الجباية البترولية/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