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سعر الصرف على عمليات التجارة الخارجية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 حياة/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التنمية الإقتصادية/ التصدير/ الإستيراد/ الميزان التجاري  الجزائري/ النمذجة القياسية/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