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 complexe sportif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Dib Boukhemis/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Processus Unifié UP/ la modélisation UML/ Phase d’analyse/ Identification des besoins/ Les sites web/ Phase conception/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