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un complexe sportif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Dib Boukhemis/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internet/ Processus Unifié UP/ la modélisation UML/ Phase d’analyse/ Identification des besoins/ Les sites web/ Phase conception/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