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Conception et réalisation d'un site web dynamique pour le covoiturage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Guerraiche Ilyes/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1.éd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57p.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00423311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uml/ Diagramme de cas d’utilisation/ le Covoiturage/ Diagrammes de séquences/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