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الرقابة الداخلية في تحسين التسيير المصرفي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زغنوف ريمة/ ،لطرش جمال(رئيسا)، بولعراس سفيان(مناقشا)، زموري كمال(مشرفا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البنوك التجارية/ الرقابة الداخلية/ إدارة البنوك/ بنك الفلاحة والتنمية الريفية وكالة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