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ودورها في حدوث الأزمات الإقتصادية : الأزمة الإقتصادية العالمية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قيعص وفاء/ ،قرين الربيع(رئيسا)، بولعراس سفيان(مناقشا)،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 المالية/ الاستثمار الأجنبي/ الأزمات الاقتصادية/ الأزمة الإقتصادية 2008/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