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الصكوك المالية الإسلامية في معالجة الأزمات المالية : دراسة حالة أزمة الرهن 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أسية/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أزمة الرهن العقاري/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