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فاءة الصكوك المالية الإسلامية في معالجة الأزمات المالية : دراسة حالة أزمة الرهن 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أسي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زمة الرهن العقاري/ الصكوك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