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المصرفية على اتخاذ القرار الإئتماني لدى البنوك التجارية : دراسة حالة بنك الفلاحة والتنمية الريفية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العايب/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نظم المعلومات/ الائتمان المصرفي/ نظم المعلومات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