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Activité antifongique des souches de pseudomonas spp. fluorescents isolérs d'un sol salé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فرنسية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Fellahi Meriem/ BOUBENDIR Abdelhafid Président; HADEF Saoussen Examinateur,RABHI Nour El Houda  Promoteur,/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1.éd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Centre universitaire mila/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62p.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30*20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57026311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activité antifongique/ halotolérance/ Pseudomonas fluorescents/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02/08/2026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