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 النقدية في معالجة الأزمات المالية : دراسة حالة الأزمة المالية العالمية 2008-2009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حداد أمينة/ ،بوفنش وسيلة (رئيسا) ،لمزاودة رياض(مناقشا) ،ريغي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الأزمة المالية العالمية/ الأزمة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