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 النقدية في معالجة الأزمات المالية : دراسة حالة الأزمة المالية العالمية 2008-2009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حداد أمينة/ ،بوفنش وسيلة (رئيسا) ،لمزاودة رياض(مناقشا) ،ريغي هشام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الأزمة المالية العالمية/ الأزمة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