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orrélation entre les paramètres physico-chimique et biochimiques dans la station d'épuration de sidi meroua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mour Yasmina/ Kallab Rabah Président; Djeddi Hamssa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rrélation/ glucides/ STEP Sidi Merouen/ protéine/ eaux usé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