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Systeme de transfert de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Siari aida/ Tourki Mahmoud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Beni Haroun/ Caractéristiques techniques/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