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pollution métallique par le cadmium des sédiments de l'Oued Rhumel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Chemame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pollution/ paramètres physico-chimique/ faune macro-invertébrés/ paramètres biologiques/ cadmium/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