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amination des sédiments de l'Oued Endja par le cadm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rouche Chahina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aramètres physicochimiques/ Pollution métallique/ Macroinvertébr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