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variabilité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Boulmis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phytoplancton/ Eutrophisation/ diatomées/ pollution des eaux/ Eléments nutritifs/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