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ضطرابات اللغة والكلام لدى الأطفال : دراسة حالة السنة الأولى والثانية إبتدائي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اق هدى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اصل اللغوي/ الأطفال/ اضرابات اللغة والك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