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والتاريخي في قصيدة الهندي الأحمر ماقبل الأخيرة أمام الرجل الأبيض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بيزة سالمة/ بونيط مري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التناص الديني والتاريخي/ قصيدة هندي الأح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