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والتاريخي في قصيدة الهندي الأحمر ماقبل الأخيرة أمام الرجل الأبيض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بيزة سالمة/ بونيط مريم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التناص الديني والتاريخي/ قصيدة هندي الأح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