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التواصل اللغوي بالعملية التعليمية في الطور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بلكيموش سمية/ شباح منير/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