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السرد في الشعر القصصي عند خليل مطران الجنين الشهيد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زينة/ بوشكندة سعيدة/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القصصي/ آليات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