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تأثير عامل السن ( فرضية الفترة الحرجة ) في تعلم اللغة العربية القسم التحضيري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علال سمية/ بوغرة مريم/ معزوزن سمير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80095111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