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الأفعال المضارعة في قصيدة لماذا تركت الحصان وحيدا لمحمود درويش 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ريحان مروان/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