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أهمية بيداغوجيا المشروع في ضوء المقاربة بالكفاءات سنة أولى ثانوي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رحال خديجة/ بوفلغور بسمة/ معزوزن سمير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80099711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الكفاءة/ المناهج/ مهنة التدريس/ أهمية التدريس/ الوضعية والتعبير/ المعلم/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