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بيداغوجيا المشروع في ضوء المقاربة بالكفاءات سنة أولى ثانو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حال خديجة/ بوفلغور بسم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فاءة/ المناهج/ مهنة التدريس/ أهمية التدريس/ الوضعية والتعبير/ المع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