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وقدرة الطفل على اكنسابها في مرحلة ما قبل التمدرس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توهامي سارة/ مرازقة سارة/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