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خصوصية الخطاب الروائي عند فضيلة الفاروق رواية مزاج مراهقة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مريم/ بن نجار نبيلة/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الروائي/ طبيعة السرد/ مزاج مراهقة/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