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الطبيعة عند أحمد سحنون من خلال ديوانه الجزء الثاني (دراسة فنية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عويدة راضية/ بولمداود فتيحة/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