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خميس التلمساني في الحنين إلى تلمسان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