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ابن خميس التلمساني في الحنين إلى تلمسان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إيمان/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