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أفعال الكلام في رواية آخر الفرسان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زياد زينب/ بلخير دلال/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التداولية/ أفعال 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