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عند الراعي النمير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سارة/ قشيشو سن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خطاب الشعري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