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الكلية العالمية عند تشومسكي وأثرها في التنشئة اللغوية عند تلميذ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تمسي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اكتساب اللغة/ النحو العالمي/ التنشئة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