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التعليمية في النظرية الحديثة من خلال منهاج اللغة العربية للسنة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التراث/ الكفاية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