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التقارير المالية والدولية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التقارير المالية/ البيانات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