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اخلاقيات مهنة المحاسبة والتحكم المؤسسي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التحكم المؤسسي/ اخلاقيات المهنة/ قواعد السلوك/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