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داري الاقتصاد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