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رد الرواية الشعرية عند المبرد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الله حسين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9789957760571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