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ياب في شعر 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خالق سلمان جم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8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صورة الشعرية/ أنواع التناص/ الحذف الغيابي/ المفارقة الشعرية/ الإنقط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