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ياب في شعر 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خالق سلمان جم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80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صورة الشعرية/ أنواع التناص/ الحذف الغيابي/ المفارقة الشعرية/ الإنقطا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