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جدة في التفكير اللغوي:عند الرضي الاسترباذي(686ه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08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صرفي/ المستوى النحوي/ مظاهر الج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