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الاستعارة المرفوضة في الموروث البلاغي و النقدي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يوسف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9789957743772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الإستعارة/ الإستعارة المرفوضة/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