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بين الماهية و الهوية(قراءات في نصوص سردي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بيل حمدي الش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43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